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rPr>
          <w:rFonts w:ascii="仿宋_GB2312" w:eastAsia="PMingLiU"/>
          <w:color w:val="000000"/>
          <w:sz w:val="28"/>
          <w:szCs w:val="28"/>
          <w:lang w:eastAsia="zh-TW"/>
        </w:rPr>
      </w:pPr>
    </w:p>
    <w:p>
      <w:pPr>
        <w:snapToGrid w:val="0"/>
        <w:spacing w:line="500" w:lineRule="exact"/>
        <w:jc w:val="center"/>
        <w:rPr>
          <w:rFonts w:ascii="仿宋_GB2312" w:hAnsi="宋体" w:eastAsia="仿宋_GB2312"/>
          <w:b/>
          <w:bCs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b/>
          <w:bCs/>
          <w:color w:val="000000"/>
          <w:sz w:val="32"/>
          <w:szCs w:val="32"/>
        </w:rPr>
        <w:t>中山大学研究生课程教学大纲</w:t>
      </w:r>
    </w:p>
    <w:tbl>
      <w:tblPr>
        <w:tblStyle w:val="18"/>
        <w:tblW w:w="9640" w:type="dxa"/>
        <w:tblInd w:w="-176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4"/>
        <w:gridCol w:w="1434"/>
        <w:gridCol w:w="1701"/>
        <w:gridCol w:w="1134"/>
        <w:gridCol w:w="425"/>
        <w:gridCol w:w="992"/>
        <w:gridCol w:w="709"/>
        <w:gridCol w:w="170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auto" w:sz="8" w:space="0"/>
              <w:left w:val="single" w:color="auto" w:sz="8" w:space="0"/>
            </w:tcBorders>
          </w:tcPr>
          <w:p>
            <w:pPr>
              <w:spacing w:line="50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中文名称</w:t>
            </w:r>
          </w:p>
        </w:tc>
        <w:tc>
          <w:tcPr>
            <w:tcW w:w="4269" w:type="dxa"/>
            <w:gridSpan w:val="3"/>
            <w:tcBorders>
              <w:top w:val="single" w:color="auto" w:sz="8" w:space="0"/>
            </w:tcBorders>
          </w:tcPr>
          <w:p>
            <w:pPr>
              <w:spacing w:line="500" w:lineRule="exact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研究生英语</w:t>
            </w:r>
          </w:p>
        </w:tc>
        <w:tc>
          <w:tcPr>
            <w:tcW w:w="1417" w:type="dxa"/>
            <w:gridSpan w:val="2"/>
            <w:tcBorders>
              <w:top w:val="single" w:color="auto" w:sz="8" w:space="0"/>
            </w:tcBorders>
          </w:tcPr>
          <w:p>
            <w:pPr>
              <w:spacing w:line="50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课程编号</w:t>
            </w:r>
          </w:p>
        </w:tc>
        <w:tc>
          <w:tcPr>
            <w:tcW w:w="2410" w:type="dxa"/>
            <w:gridSpan w:val="2"/>
            <w:tcBorders>
              <w:top w:val="single" w:color="auto" w:sz="8" w:space="0"/>
              <w:right w:val="single" w:color="auto" w:sz="8" w:space="0"/>
            </w:tcBorders>
          </w:tcPr>
          <w:p>
            <w:pPr>
              <w:spacing w:line="500" w:lineRule="exac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DCS6203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1" w:hRule="atLeast"/>
        </w:trPr>
        <w:tc>
          <w:tcPr>
            <w:tcW w:w="1544" w:type="dxa"/>
            <w:tcBorders>
              <w:left w:val="single" w:color="auto" w:sz="8" w:space="0"/>
            </w:tcBorders>
          </w:tcPr>
          <w:p>
            <w:pPr>
              <w:spacing w:line="50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英文名称</w:t>
            </w:r>
          </w:p>
        </w:tc>
        <w:tc>
          <w:tcPr>
            <w:tcW w:w="8096" w:type="dxa"/>
            <w:gridSpan w:val="7"/>
            <w:tcBorders>
              <w:right w:val="single" w:color="auto" w:sz="8" w:space="0"/>
            </w:tcBorders>
          </w:tcPr>
          <w:p>
            <w:pPr>
              <w:spacing w:line="500" w:lineRule="exact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English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1" w:hRule="atLeast"/>
        </w:trPr>
        <w:tc>
          <w:tcPr>
            <w:tcW w:w="1544" w:type="dxa"/>
            <w:tcBorders>
              <w:left w:val="single" w:color="auto" w:sz="8" w:space="0"/>
            </w:tcBorders>
          </w:tcPr>
          <w:p>
            <w:pPr>
              <w:spacing w:line="50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总学时</w:t>
            </w:r>
          </w:p>
        </w:tc>
        <w:tc>
          <w:tcPr>
            <w:tcW w:w="5686" w:type="dxa"/>
            <w:gridSpan w:val="5"/>
          </w:tcPr>
          <w:p>
            <w:pPr>
              <w:spacing w:line="50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36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学时    其中实验课：</w:t>
            </w:r>
            <w:r>
              <w:rPr>
                <w:rFonts w:ascii="仿宋_GB2312" w:hAnsi="宋体" w:eastAsia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学时</w:t>
            </w:r>
          </w:p>
        </w:tc>
        <w:tc>
          <w:tcPr>
            <w:tcW w:w="709" w:type="dxa"/>
          </w:tcPr>
          <w:p>
            <w:pPr>
              <w:spacing w:line="50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学分</w:t>
            </w:r>
          </w:p>
        </w:tc>
        <w:tc>
          <w:tcPr>
            <w:tcW w:w="1701" w:type="dxa"/>
            <w:tcBorders>
              <w:right w:val="single" w:color="auto" w:sz="8" w:space="0"/>
            </w:tcBorders>
          </w:tcPr>
          <w:p>
            <w:pPr>
              <w:spacing w:line="500" w:lineRule="exact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left w:val="single" w:color="auto" w:sz="8" w:space="0"/>
            </w:tcBorders>
          </w:tcPr>
          <w:p>
            <w:pPr>
              <w:spacing w:line="50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开课院系</w:t>
            </w:r>
          </w:p>
        </w:tc>
        <w:tc>
          <w:tcPr>
            <w:tcW w:w="1434" w:type="dxa"/>
          </w:tcPr>
          <w:p>
            <w:pPr>
              <w:spacing w:line="50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计算机学院</w:t>
            </w:r>
          </w:p>
        </w:tc>
        <w:tc>
          <w:tcPr>
            <w:tcW w:w="1701" w:type="dxa"/>
          </w:tcPr>
          <w:p>
            <w:pPr>
              <w:spacing w:line="50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课程负责人</w:t>
            </w:r>
          </w:p>
        </w:tc>
        <w:tc>
          <w:tcPr>
            <w:tcW w:w="1134" w:type="dxa"/>
          </w:tcPr>
          <w:p>
            <w:pPr>
              <w:spacing w:line="500" w:lineRule="exact"/>
              <w:jc w:val="center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王昌栋</w:t>
            </w:r>
          </w:p>
        </w:tc>
        <w:tc>
          <w:tcPr>
            <w:tcW w:w="1417" w:type="dxa"/>
            <w:gridSpan w:val="2"/>
          </w:tcPr>
          <w:p>
            <w:pPr>
              <w:spacing w:line="500" w:lineRule="exact"/>
              <w:jc w:val="center"/>
              <w:rPr>
                <w:rFonts w:hint="default" w:ascii="仿宋_GB2312" w:hAnsi="宋体" w:eastAsia="仿宋_GB2312"/>
                <w:sz w:val="28"/>
                <w:szCs w:val="28"/>
                <w:lang w:val="en-US"/>
              </w:rPr>
            </w:pPr>
          </w:p>
        </w:tc>
        <w:tc>
          <w:tcPr>
            <w:tcW w:w="2410" w:type="dxa"/>
            <w:gridSpan w:val="2"/>
            <w:tcBorders>
              <w:right w:val="single" w:color="auto" w:sz="8" w:space="0"/>
            </w:tcBorders>
          </w:tcPr>
          <w:p>
            <w:pPr>
              <w:spacing w:line="500" w:lineRule="exact"/>
              <w:jc w:val="center"/>
              <w:rPr>
                <w:rFonts w:hint="default" w:ascii="仿宋_GB2312" w:hAnsi="宋体" w:eastAsia="仿宋_GB2312"/>
                <w:sz w:val="28"/>
                <w:szCs w:val="28"/>
                <w:lang w:val="en-US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left w:val="single" w:color="auto" w:sz="8" w:space="0"/>
            </w:tcBorders>
          </w:tcPr>
          <w:p>
            <w:pPr>
              <w:spacing w:line="50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授课团队</w:t>
            </w:r>
          </w:p>
        </w:tc>
        <w:tc>
          <w:tcPr>
            <w:tcW w:w="8096" w:type="dxa"/>
            <w:gridSpan w:val="7"/>
            <w:tcBorders>
              <w:right w:val="single" w:color="auto" w:sz="8" w:space="0"/>
            </w:tcBorders>
          </w:tcPr>
          <w:p>
            <w:pPr>
              <w:spacing w:line="500" w:lineRule="exact"/>
              <w:jc w:val="left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王昌栋、于帅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left w:val="single" w:color="auto" w:sz="8" w:space="0"/>
            </w:tcBorders>
          </w:tcPr>
          <w:p>
            <w:pPr>
              <w:spacing w:line="50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课程类别</w:t>
            </w:r>
          </w:p>
        </w:tc>
        <w:tc>
          <w:tcPr>
            <w:tcW w:w="8096" w:type="dxa"/>
            <w:gridSpan w:val="7"/>
            <w:tcBorders>
              <w:right w:val="single" w:color="auto" w:sz="8" w:space="0"/>
            </w:tcBorders>
          </w:tcPr>
          <w:p>
            <w:pPr>
              <w:spacing w:line="500" w:lineRule="exact"/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□公共课</w:t>
            </w:r>
            <w:r>
              <w:rPr>
                <w:rFonts w:ascii="仿宋_GB2312" w:hAnsi="宋体" w:eastAsia="仿宋_GB2312"/>
                <w:sz w:val="28"/>
                <w:szCs w:val="28"/>
              </w:rPr>
              <w:t xml:space="preserve">     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sym w:font="Wingdings 2" w:char="0052"/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专业基础课</w:t>
            </w:r>
            <w:r>
              <w:rPr>
                <w:rFonts w:ascii="仿宋_GB2312" w:hAnsi="宋体" w:eastAsia="仿宋_GB2312"/>
                <w:sz w:val="28"/>
                <w:szCs w:val="28"/>
              </w:rPr>
              <w:t xml:space="preserve">     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□专业方向课</w:t>
            </w:r>
          </w:p>
          <w:p>
            <w:pPr>
              <w:spacing w:line="500" w:lineRule="exact"/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□专业技术实践课</w:t>
            </w:r>
            <w:r>
              <w:rPr>
                <w:rFonts w:ascii="仿宋_GB2312" w:hAnsi="宋体" w:eastAsia="仿宋_GB2312"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□选修课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" w:hRule="atLeast"/>
        </w:trPr>
        <w:tc>
          <w:tcPr>
            <w:tcW w:w="1544" w:type="dxa"/>
            <w:tcBorders>
              <w:left w:val="single" w:color="auto" w:sz="8" w:space="0"/>
            </w:tcBorders>
          </w:tcPr>
          <w:p>
            <w:pPr>
              <w:spacing w:line="500" w:lineRule="exact"/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授课方式</w:t>
            </w:r>
          </w:p>
        </w:tc>
        <w:tc>
          <w:tcPr>
            <w:tcW w:w="3135" w:type="dxa"/>
            <w:gridSpan w:val="2"/>
          </w:tcPr>
          <w:p>
            <w:pPr>
              <w:spacing w:line="500" w:lineRule="exac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面授课程</w:t>
            </w:r>
          </w:p>
        </w:tc>
        <w:tc>
          <w:tcPr>
            <w:tcW w:w="1559" w:type="dxa"/>
            <w:gridSpan w:val="2"/>
          </w:tcPr>
          <w:p>
            <w:pPr>
              <w:spacing w:line="500" w:lineRule="exac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授课语言</w:t>
            </w:r>
          </w:p>
        </w:tc>
        <w:tc>
          <w:tcPr>
            <w:tcW w:w="3402" w:type="dxa"/>
            <w:gridSpan w:val="3"/>
            <w:tcBorders>
              <w:right w:val="single" w:color="auto" w:sz="8" w:space="0"/>
            </w:tcBorders>
          </w:tcPr>
          <w:p>
            <w:pPr>
              <w:spacing w:line="500" w:lineRule="exac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中文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1" w:hRule="atLeast"/>
        </w:trPr>
        <w:tc>
          <w:tcPr>
            <w:tcW w:w="1544" w:type="dxa"/>
            <w:tcBorders>
              <w:left w:val="single" w:color="auto" w:sz="8" w:space="0"/>
            </w:tcBorders>
          </w:tcPr>
          <w:p>
            <w:pPr>
              <w:spacing w:line="500" w:lineRule="exac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考核方式</w:t>
            </w:r>
          </w:p>
        </w:tc>
        <w:tc>
          <w:tcPr>
            <w:tcW w:w="8096" w:type="dxa"/>
            <w:gridSpan w:val="7"/>
            <w:tcBorders>
              <w:right w:val="single" w:color="auto" w:sz="8" w:space="0"/>
            </w:tcBorders>
          </w:tcPr>
          <w:p>
            <w:pPr>
              <w:spacing w:line="500" w:lineRule="exac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期末考察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 w:hRule="atLeast"/>
        </w:trPr>
        <w:tc>
          <w:tcPr>
            <w:tcW w:w="1544" w:type="dxa"/>
            <w:tcBorders>
              <w:left w:val="single" w:color="auto" w:sz="8" w:space="0"/>
            </w:tcBorders>
          </w:tcPr>
          <w:p>
            <w:pPr>
              <w:spacing w:line="500" w:lineRule="exac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先修课程要求</w:t>
            </w:r>
          </w:p>
        </w:tc>
        <w:tc>
          <w:tcPr>
            <w:tcW w:w="8096" w:type="dxa"/>
            <w:gridSpan w:val="7"/>
            <w:tcBorders>
              <w:right w:val="single" w:color="auto" w:sz="8" w:space="0"/>
            </w:tcBorders>
          </w:tcPr>
          <w:p>
            <w:pPr>
              <w:spacing w:line="500" w:lineRule="exact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3" w:hRule="atLeast"/>
        </w:trPr>
        <w:tc>
          <w:tcPr>
            <w:tcW w:w="9640" w:type="dxa"/>
            <w:gridSpan w:val="8"/>
            <w:tcBorders>
              <w:left w:val="single" w:color="auto" w:sz="8" w:space="0"/>
              <w:right w:val="single" w:color="auto" w:sz="8" w:space="0"/>
            </w:tcBorders>
          </w:tcPr>
          <w:p>
            <w:pPr>
              <w:spacing w:line="500" w:lineRule="exac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教学目标（</w:t>
            </w:r>
            <w:r>
              <w:rPr>
                <w:rFonts w:ascii="仿宋_GB2312" w:hAnsi="宋体" w:eastAsia="仿宋_GB2312"/>
                <w:sz w:val="28"/>
                <w:szCs w:val="28"/>
              </w:rPr>
              <w:t>100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字以内）</w:t>
            </w:r>
          </w:p>
          <w:p>
            <w:pPr>
              <w:spacing w:line="500" w:lineRule="exact"/>
              <w:ind w:firstLine="560" w:firstLineChars="200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本课程的目标是让学生了解与掌握英文论文从阅读、写作到投稿过程中的英语基础知识与技巧。让学生理解和掌握英语科技论文的写作、投稿、论文接收之前的若干轮修改、应对被拒稿论文、以及审稿等过程中的英语技巧。</w:t>
            </w:r>
          </w:p>
          <w:p>
            <w:pPr>
              <w:spacing w:line="5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  <w:p>
            <w:pPr>
              <w:spacing w:line="5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  <w:p>
            <w:pPr>
              <w:spacing w:line="5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  <w:p>
            <w:pPr>
              <w:spacing w:line="5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13" w:hRule="atLeast"/>
        </w:trPr>
        <w:tc>
          <w:tcPr>
            <w:tcW w:w="9640" w:type="dxa"/>
            <w:gridSpan w:val="8"/>
            <w:tcBorders>
              <w:left w:val="single" w:color="auto" w:sz="8" w:space="0"/>
              <w:right w:val="single" w:color="auto" w:sz="8" w:space="0"/>
            </w:tcBorders>
          </w:tcPr>
          <w:p>
            <w:pPr>
              <w:spacing w:line="500" w:lineRule="exac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课程简介（教学内容及基本要求）</w:t>
            </w:r>
          </w:p>
          <w:p>
            <w:pPr>
              <w:pStyle w:val="49"/>
              <w:ind w:firstLine="490"/>
              <w:rPr>
                <w:rFonts w:hint="eastAsia" w:ascii="仿宋_GB2312" w:hAnsi="宋体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2"/>
                <w:sz w:val="28"/>
                <w:szCs w:val="28"/>
              </w:rPr>
              <w:t>教学内容主要包括英文科技论文的写作概论，如何阅读、审稿、以及处理论文的修改与投稿流程，等等。</w:t>
            </w:r>
          </w:p>
          <w:p>
            <w:pPr>
              <w:pStyle w:val="49"/>
              <w:ind w:firstLine="490"/>
              <w:rPr>
                <w:rFonts w:hint="eastAsia" w:ascii="仿宋_GB2312" w:hAnsi="宋体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2"/>
                <w:sz w:val="28"/>
                <w:szCs w:val="28"/>
              </w:rPr>
              <w:t>其中英文论文写作概论包括：单词在句子中的合理位置，段落的组织，如何把句子写短，简洁写作与去除冗余的方法，避免含混不清的写作，如何高亮突出你的发现，如何讨论你的论文的有限性，模糊陈述与批评的写法，抄袭与改写，以及论文各个章节的一般性写作方法与技巧剖析。</w:t>
            </w:r>
          </w:p>
          <w:p>
            <w:pPr>
              <w:pStyle w:val="49"/>
              <w:ind w:firstLine="490"/>
              <w:rPr>
                <w:rFonts w:hint="default" w:ascii="仿宋_GB2312" w:hAnsi="宋体" w:eastAsia="仿宋_GB2312"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2"/>
                <w:sz w:val="28"/>
                <w:szCs w:val="28"/>
              </w:rPr>
              <w:t>此外，本课程还包括针对一些特别的研究方向的论文写作技巧，例如，人工智能</w:t>
            </w:r>
            <w:r>
              <w:rPr>
                <w:rFonts w:hint="eastAsia" w:ascii="仿宋_GB2312" w:hAnsi="宋体" w:eastAsia="仿宋_GB2312"/>
                <w:kern w:val="2"/>
                <w:sz w:val="28"/>
                <w:szCs w:val="28"/>
                <w:lang w:val="en-US" w:eastAsia="zh-CN"/>
              </w:rPr>
              <w:t>和数据挖掘</w:t>
            </w:r>
            <w:r>
              <w:rPr>
                <w:rFonts w:hint="eastAsia" w:ascii="仿宋_GB2312" w:hAnsi="宋体" w:eastAsia="仿宋_GB2312"/>
                <w:kern w:val="2"/>
                <w:sz w:val="28"/>
                <w:szCs w:val="28"/>
              </w:rPr>
              <w:t>等研究方向的论文写作逻辑与方法</w:t>
            </w:r>
            <w:r>
              <w:rPr>
                <w:rFonts w:hint="eastAsia" w:ascii="仿宋_GB2312" w:hAnsi="宋体" w:eastAsia="仿宋_GB2312"/>
                <w:kern w:val="2"/>
                <w:sz w:val="28"/>
                <w:szCs w:val="28"/>
                <w:lang w:eastAsia="zh-CN"/>
              </w:rPr>
              <w:t>；</w:t>
            </w:r>
            <w:r>
              <w:rPr>
                <w:rFonts w:hint="eastAsia" w:ascii="仿宋_GB2312" w:hAnsi="宋体" w:eastAsia="仿宋_GB2312"/>
                <w:kern w:val="2"/>
                <w:sz w:val="28"/>
                <w:szCs w:val="28"/>
                <w:lang w:val="en-US" w:eastAsia="zh-CN"/>
              </w:rPr>
              <w:t>同时，本课程将充分考虑立德树人因素，学以致用，重点突出学生的高水平论文写作</w:t>
            </w:r>
            <w:bookmarkStart w:id="0" w:name="_GoBack"/>
            <w:bookmarkEnd w:id="0"/>
            <w:r>
              <w:rPr>
                <w:rFonts w:hint="eastAsia" w:ascii="仿宋_GB2312" w:hAnsi="宋体" w:eastAsia="仿宋_GB2312"/>
                <w:kern w:val="2"/>
                <w:sz w:val="28"/>
                <w:szCs w:val="28"/>
                <w:lang w:val="en-US" w:eastAsia="zh-CN"/>
              </w:rPr>
              <w:t>能力。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9" w:hRule="atLeast"/>
        </w:trPr>
        <w:tc>
          <w:tcPr>
            <w:tcW w:w="1544" w:type="dxa"/>
            <w:tcBorders>
              <w:left w:val="single" w:color="auto" w:sz="8" w:space="0"/>
              <w:bottom w:val="single" w:color="auto" w:sz="12" w:space="0"/>
            </w:tcBorders>
          </w:tcPr>
          <w:p>
            <w:pPr>
              <w:spacing w:line="500" w:lineRule="exac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教材及主要参考书目、文献与资料</w:t>
            </w:r>
          </w:p>
        </w:tc>
        <w:tc>
          <w:tcPr>
            <w:tcW w:w="8096" w:type="dxa"/>
            <w:gridSpan w:val="7"/>
            <w:tcBorders>
              <w:bottom w:val="single" w:color="auto" w:sz="12" w:space="0"/>
              <w:right w:val="single" w:color="auto" w:sz="8" w:space="0"/>
            </w:tcBorders>
          </w:tcPr>
          <w:p>
            <w:pPr>
              <w:spacing w:line="500" w:lineRule="exact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无</w:t>
            </w:r>
          </w:p>
        </w:tc>
      </w:tr>
    </w:tbl>
    <w:p>
      <w:pPr>
        <w:snapToGrid w:val="0"/>
        <w:spacing w:line="500" w:lineRule="exac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24"/>
          <w:szCs w:val="24"/>
        </w:rPr>
        <w:t>注：每门课程都应填写此表。</w:t>
      </w:r>
    </w:p>
    <w:sectPr>
      <w:footerReference r:id="rId3" w:type="default"/>
      <w:footerReference r:id="rId4" w:type="even"/>
      <w:pgSz w:w="11906" w:h="16838"/>
      <w:pgMar w:top="1418" w:right="1418" w:bottom="1418" w:left="1418" w:header="851" w:footer="1531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.PingFang SC">
    <w:altName w:val="宋体"/>
    <w:panose1 w:val="020B0400000000000000"/>
    <w:charset w:val="86"/>
    <w:family w:val="roman"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PMingLiU">
    <w:altName w:val="Microsoft JhengHe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framePr w:wrap="around" w:vAnchor="text" w:hAnchor="margin" w:xAlign="right" w:y="1"/>
      <w:ind w:firstLine="8120" w:firstLineChars="2900"/>
      <w:jc w:val="right"/>
      <w:rPr>
        <w:rStyle w:val="21"/>
        <w:sz w:val="28"/>
      </w:rPr>
    </w:pPr>
    <w:r>
      <w:rPr>
        <w:rStyle w:val="21"/>
        <w:sz w:val="28"/>
      </w:rPr>
      <w:t>—</w:t>
    </w:r>
    <w:r>
      <w:rPr>
        <w:rStyle w:val="21"/>
        <w:sz w:val="28"/>
      </w:rPr>
      <w:fldChar w:fldCharType="begin"/>
    </w:r>
    <w:r>
      <w:rPr>
        <w:rStyle w:val="21"/>
        <w:sz w:val="28"/>
      </w:rPr>
      <w:instrText xml:space="preserve">PAGE  </w:instrText>
    </w:r>
    <w:r>
      <w:rPr>
        <w:rStyle w:val="21"/>
        <w:sz w:val="28"/>
      </w:rPr>
      <w:fldChar w:fldCharType="separate"/>
    </w:r>
    <w:r>
      <w:rPr>
        <w:rStyle w:val="21"/>
        <w:sz w:val="28"/>
      </w:rPr>
      <w:t>2</w:t>
    </w:r>
    <w:r>
      <w:rPr>
        <w:rStyle w:val="21"/>
        <w:sz w:val="28"/>
      </w:rPr>
      <w:fldChar w:fldCharType="end"/>
    </w:r>
    <w:r>
      <w:rPr>
        <w:rStyle w:val="21"/>
        <w:sz w:val="28"/>
      </w:rPr>
      <w:t>—</w:t>
    </w:r>
  </w:p>
  <w:p>
    <w:pPr>
      <w:pStyle w:val="12"/>
      <w:framePr w:wrap="around" w:vAnchor="text" w:hAnchor="margin" w:xAlign="right" w:y="1"/>
      <w:ind w:right="360" w:firstLine="360"/>
      <w:rPr>
        <w:rStyle w:val="21"/>
      </w:rPr>
    </w:pPr>
  </w:p>
  <w:p>
    <w:pPr>
      <w:pStyle w:val="1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framePr w:wrap="around" w:vAnchor="text" w:hAnchor="margin" w:xAlign="right" w:y="1"/>
      <w:rPr>
        <w:rStyle w:val="21"/>
      </w:rPr>
    </w:pPr>
    <w:r>
      <w:rPr>
        <w:rStyle w:val="21"/>
      </w:rPr>
      <w:fldChar w:fldCharType="begin"/>
    </w:r>
    <w:r>
      <w:rPr>
        <w:rStyle w:val="21"/>
      </w:rPr>
      <w:instrText xml:space="preserve">PAGE  </w:instrText>
    </w:r>
    <w:r>
      <w:rPr>
        <w:rStyle w:val="21"/>
      </w:rPr>
      <w:fldChar w:fldCharType="separate"/>
    </w:r>
    <w:r>
      <w:rPr>
        <w:rStyle w:val="21"/>
      </w:rPr>
      <w:t>1</w:t>
    </w:r>
    <w:r>
      <w:rPr>
        <w:rStyle w:val="21"/>
      </w:rPr>
      <w:fldChar w:fldCharType="end"/>
    </w:r>
  </w:p>
  <w:p>
    <w:pPr>
      <w:pStyle w:val="1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jRlNmU1YmFmMjE3YWQ4YWFhNmI1NmExMWY2MDljOTEifQ=="/>
  </w:docVars>
  <w:rsids>
    <w:rsidRoot w:val="006B3C32"/>
    <w:rsid w:val="00006388"/>
    <w:rsid w:val="000457AC"/>
    <w:rsid w:val="00056194"/>
    <w:rsid w:val="000D5938"/>
    <w:rsid w:val="001078F2"/>
    <w:rsid w:val="001604EC"/>
    <w:rsid w:val="00171ABF"/>
    <w:rsid w:val="001B269D"/>
    <w:rsid w:val="001B43F1"/>
    <w:rsid w:val="002459C4"/>
    <w:rsid w:val="00261E5C"/>
    <w:rsid w:val="002A4B1D"/>
    <w:rsid w:val="002D6540"/>
    <w:rsid w:val="003102D9"/>
    <w:rsid w:val="0032144A"/>
    <w:rsid w:val="00332329"/>
    <w:rsid w:val="00346D42"/>
    <w:rsid w:val="003773FA"/>
    <w:rsid w:val="003775EE"/>
    <w:rsid w:val="003A76CD"/>
    <w:rsid w:val="003C5713"/>
    <w:rsid w:val="004019E3"/>
    <w:rsid w:val="004170EF"/>
    <w:rsid w:val="004B0B6E"/>
    <w:rsid w:val="004C08F1"/>
    <w:rsid w:val="004D7AC3"/>
    <w:rsid w:val="005077B4"/>
    <w:rsid w:val="00521814"/>
    <w:rsid w:val="00553052"/>
    <w:rsid w:val="0058555D"/>
    <w:rsid w:val="005863DE"/>
    <w:rsid w:val="005D6676"/>
    <w:rsid w:val="005D677B"/>
    <w:rsid w:val="00602D55"/>
    <w:rsid w:val="006428C0"/>
    <w:rsid w:val="00652E77"/>
    <w:rsid w:val="006608FE"/>
    <w:rsid w:val="00683357"/>
    <w:rsid w:val="006B3C32"/>
    <w:rsid w:val="0071558A"/>
    <w:rsid w:val="0077256B"/>
    <w:rsid w:val="00784B77"/>
    <w:rsid w:val="00793C19"/>
    <w:rsid w:val="007A20D9"/>
    <w:rsid w:val="007D09D2"/>
    <w:rsid w:val="007E4DA7"/>
    <w:rsid w:val="00806137"/>
    <w:rsid w:val="008307C5"/>
    <w:rsid w:val="00857019"/>
    <w:rsid w:val="00857D9F"/>
    <w:rsid w:val="0086121F"/>
    <w:rsid w:val="00863D75"/>
    <w:rsid w:val="008676B8"/>
    <w:rsid w:val="00904D53"/>
    <w:rsid w:val="00912D49"/>
    <w:rsid w:val="009620F6"/>
    <w:rsid w:val="00971F1B"/>
    <w:rsid w:val="00980FCB"/>
    <w:rsid w:val="009A2BF6"/>
    <w:rsid w:val="009B0FAA"/>
    <w:rsid w:val="009C6D96"/>
    <w:rsid w:val="009F47DE"/>
    <w:rsid w:val="00A1192E"/>
    <w:rsid w:val="00A17EA8"/>
    <w:rsid w:val="00A41194"/>
    <w:rsid w:val="00A55F25"/>
    <w:rsid w:val="00A9481B"/>
    <w:rsid w:val="00A9764C"/>
    <w:rsid w:val="00AB155B"/>
    <w:rsid w:val="00AB3F9C"/>
    <w:rsid w:val="00B31911"/>
    <w:rsid w:val="00B827E1"/>
    <w:rsid w:val="00B85213"/>
    <w:rsid w:val="00BC5DFB"/>
    <w:rsid w:val="00C02B5B"/>
    <w:rsid w:val="00C3532E"/>
    <w:rsid w:val="00C85A01"/>
    <w:rsid w:val="00C91399"/>
    <w:rsid w:val="00C9218C"/>
    <w:rsid w:val="00C97625"/>
    <w:rsid w:val="00CD3C84"/>
    <w:rsid w:val="00CD773E"/>
    <w:rsid w:val="00D13BE0"/>
    <w:rsid w:val="00D36075"/>
    <w:rsid w:val="00D40048"/>
    <w:rsid w:val="00D96032"/>
    <w:rsid w:val="00DB0A46"/>
    <w:rsid w:val="00DF06FD"/>
    <w:rsid w:val="00E044E1"/>
    <w:rsid w:val="00E60C92"/>
    <w:rsid w:val="00E71C21"/>
    <w:rsid w:val="00EB291A"/>
    <w:rsid w:val="00EF1858"/>
    <w:rsid w:val="00F31CD6"/>
    <w:rsid w:val="00F50B8B"/>
    <w:rsid w:val="00F72E1A"/>
    <w:rsid w:val="00F76354"/>
    <w:rsid w:val="00FC268B"/>
    <w:rsid w:val="00FD58D9"/>
    <w:rsid w:val="09464471"/>
    <w:rsid w:val="5BCF508C"/>
    <w:rsid w:val="6CAE5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99" w:semiHidden="0" w:name="toc 1"/>
    <w:lsdException w:qFormat="1" w:unhideWhenUsed="0" w:uiPriority="99" w:semiHidden="0" w:name="toc 2"/>
    <w:lsdException w:uiPriority="0" w:name="toc 3" w:locked="1"/>
    <w:lsdException w:uiPriority="0" w:name="toc 4" w:locked="1"/>
    <w:lsdException w:uiPriority="0" w:name="toc 5" w:locked="1"/>
    <w:lsdException w:uiPriority="0" w:name="toc 6" w:locked="1"/>
    <w:lsdException w:uiPriority="0" w:name="toc 7" w:locked="1"/>
    <w:lsdException w:uiPriority="0" w:name="toc 8" w:locked="1"/>
    <w:lsdException w:uiPriority="0" w:name="toc 9" w:locked="1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semiHidden="0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qFormat="1" w:unhideWhenUsed="0"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0" w:name="Table Web 3" w:locked="1"/>
    <w:lsdException w:qFormat="1" w:unhideWhenUsed="0" w:uiPriority="99" w:name="Balloon Text"/>
    <w:lsdException w:qFormat="1" w:unhideWhenUsed="0" w:uiPriority="99" w:semiHidden="0" w:name="Table Grid"/>
    <w:lsdException w:uiPriority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4"/>
    <w:qFormat/>
    <w:uiPriority w:val="99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5"/>
    <w:qFormat/>
    <w:uiPriority w:val="99"/>
    <w:pPr>
      <w:keepNext/>
      <w:keepLines/>
      <w:spacing w:before="260" w:after="260" w:line="416" w:lineRule="auto"/>
      <w:jc w:val="center"/>
      <w:outlineLvl w:val="1"/>
    </w:pPr>
    <w:rPr>
      <w:rFonts w:ascii="Cambria" w:hAnsi="Cambria"/>
      <w:b/>
      <w:bCs/>
      <w:sz w:val="36"/>
      <w:szCs w:val="32"/>
    </w:rPr>
  </w:style>
  <w:style w:type="paragraph" w:styleId="4">
    <w:name w:val="heading 3"/>
    <w:basedOn w:val="1"/>
    <w:next w:val="1"/>
    <w:link w:val="26"/>
    <w:qFormat/>
    <w:uiPriority w:val="99"/>
    <w:pPr>
      <w:keepNext/>
      <w:keepLines/>
      <w:spacing w:before="260" w:after="260" w:line="416" w:lineRule="auto"/>
      <w:outlineLvl w:val="2"/>
    </w:pPr>
    <w:rPr>
      <w:rFonts w:ascii="Calibri" w:hAnsi="Calibri"/>
      <w:b/>
      <w:bCs/>
      <w:sz w:val="32"/>
      <w:szCs w:val="32"/>
    </w:rPr>
  </w:style>
  <w:style w:type="character" w:default="1" w:styleId="20">
    <w:name w:val="Default Paragraph Font"/>
    <w:semiHidden/>
    <w:unhideWhenUsed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ocument Map"/>
    <w:basedOn w:val="1"/>
    <w:link w:val="32"/>
    <w:semiHidden/>
    <w:qFormat/>
    <w:uiPriority w:val="99"/>
    <w:pPr>
      <w:shd w:val="clear" w:color="auto" w:fill="000080"/>
    </w:pPr>
  </w:style>
  <w:style w:type="paragraph" w:styleId="6">
    <w:name w:val="annotation text"/>
    <w:basedOn w:val="1"/>
    <w:link w:val="46"/>
    <w:qFormat/>
    <w:uiPriority w:val="99"/>
    <w:pPr>
      <w:jc w:val="left"/>
    </w:pPr>
    <w:rPr>
      <w:rFonts w:ascii="Calibri" w:hAnsi="Calibri"/>
      <w:szCs w:val="22"/>
    </w:rPr>
  </w:style>
  <w:style w:type="paragraph" w:styleId="7">
    <w:name w:val="Body Text Indent"/>
    <w:basedOn w:val="1"/>
    <w:link w:val="31"/>
    <w:uiPriority w:val="99"/>
    <w:pPr>
      <w:spacing w:after="120"/>
      <w:ind w:left="420" w:leftChars="200"/>
    </w:pPr>
  </w:style>
  <w:style w:type="paragraph" w:styleId="8">
    <w:name w:val="Plain Text"/>
    <w:basedOn w:val="1"/>
    <w:link w:val="36"/>
    <w:qFormat/>
    <w:uiPriority w:val="99"/>
    <w:rPr>
      <w:rFonts w:ascii="宋体" w:hAnsi="Courier New" w:cs="Courier New"/>
      <w:szCs w:val="21"/>
    </w:rPr>
  </w:style>
  <w:style w:type="paragraph" w:styleId="9">
    <w:name w:val="Date"/>
    <w:basedOn w:val="1"/>
    <w:next w:val="1"/>
    <w:link w:val="28"/>
    <w:qFormat/>
    <w:uiPriority w:val="99"/>
    <w:rPr>
      <w:rFonts w:ascii="宋体"/>
      <w:sz w:val="24"/>
    </w:rPr>
  </w:style>
  <w:style w:type="paragraph" w:styleId="10">
    <w:name w:val="Body Text Indent 2"/>
    <w:basedOn w:val="1"/>
    <w:link w:val="38"/>
    <w:qFormat/>
    <w:uiPriority w:val="99"/>
    <w:pPr>
      <w:spacing w:after="120" w:line="480" w:lineRule="auto"/>
      <w:ind w:left="420" w:leftChars="200"/>
    </w:pPr>
    <w:rPr>
      <w:rFonts w:ascii="Calibri" w:hAnsi="Calibri"/>
      <w:szCs w:val="22"/>
    </w:rPr>
  </w:style>
  <w:style w:type="paragraph" w:styleId="11">
    <w:name w:val="Balloon Text"/>
    <w:basedOn w:val="1"/>
    <w:link w:val="35"/>
    <w:semiHidden/>
    <w:qFormat/>
    <w:uiPriority w:val="99"/>
    <w:rPr>
      <w:sz w:val="18"/>
      <w:szCs w:val="18"/>
    </w:rPr>
  </w:style>
  <w:style w:type="paragraph" w:styleId="12">
    <w:name w:val="footer"/>
    <w:basedOn w:val="1"/>
    <w:link w:val="2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3">
    <w:name w:val="header"/>
    <w:basedOn w:val="1"/>
    <w:link w:val="34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toc 1"/>
    <w:basedOn w:val="1"/>
    <w:next w:val="1"/>
    <w:qFormat/>
    <w:uiPriority w:val="99"/>
    <w:pPr>
      <w:spacing w:line="360" w:lineRule="auto"/>
    </w:pPr>
    <w:rPr>
      <w:rFonts w:ascii="Calibri" w:hAnsi="Calibri"/>
      <w:sz w:val="24"/>
      <w:szCs w:val="22"/>
    </w:rPr>
  </w:style>
  <w:style w:type="paragraph" w:styleId="15">
    <w:name w:val="Body Text Indent 3"/>
    <w:basedOn w:val="1"/>
    <w:link w:val="41"/>
    <w:qFormat/>
    <w:uiPriority w:val="99"/>
    <w:pPr>
      <w:spacing w:after="120"/>
      <w:ind w:left="420" w:leftChars="200"/>
    </w:pPr>
    <w:rPr>
      <w:rFonts w:ascii="Calibri" w:hAnsi="Calibri"/>
      <w:kern w:val="0"/>
      <w:sz w:val="16"/>
      <w:szCs w:val="16"/>
    </w:rPr>
  </w:style>
  <w:style w:type="paragraph" w:styleId="16">
    <w:name w:val="toc 2"/>
    <w:basedOn w:val="1"/>
    <w:next w:val="1"/>
    <w:qFormat/>
    <w:uiPriority w:val="99"/>
    <w:pPr>
      <w:spacing w:line="360" w:lineRule="auto"/>
      <w:ind w:left="420" w:leftChars="200"/>
    </w:pPr>
    <w:rPr>
      <w:rFonts w:ascii="Calibri" w:hAnsi="Calibri"/>
      <w:sz w:val="24"/>
      <w:szCs w:val="22"/>
    </w:rPr>
  </w:style>
  <w:style w:type="paragraph" w:styleId="17">
    <w:name w:val="annotation subject"/>
    <w:basedOn w:val="6"/>
    <w:next w:val="6"/>
    <w:link w:val="47"/>
    <w:qFormat/>
    <w:uiPriority w:val="99"/>
    <w:rPr>
      <w:b/>
      <w:bCs/>
    </w:rPr>
  </w:style>
  <w:style w:type="table" w:styleId="19">
    <w:name w:val="Table Grid"/>
    <w:basedOn w:val="18"/>
    <w:qFormat/>
    <w:uiPriority w:val="9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page number"/>
    <w:qFormat/>
    <w:uiPriority w:val="99"/>
    <w:rPr>
      <w:rFonts w:cs="Times New Roman"/>
    </w:rPr>
  </w:style>
  <w:style w:type="character" w:styleId="22">
    <w:name w:val="Hyperlink"/>
    <w:qFormat/>
    <w:uiPriority w:val="99"/>
    <w:rPr>
      <w:rFonts w:cs="Times New Roman"/>
      <w:color w:val="0000FF"/>
      <w:u w:val="single"/>
    </w:rPr>
  </w:style>
  <w:style w:type="character" w:styleId="23">
    <w:name w:val="annotation reference"/>
    <w:qFormat/>
    <w:uiPriority w:val="99"/>
    <w:rPr>
      <w:rFonts w:cs="Times New Roman"/>
      <w:sz w:val="21"/>
      <w:szCs w:val="21"/>
    </w:rPr>
  </w:style>
  <w:style w:type="character" w:customStyle="1" w:styleId="24">
    <w:name w:val="标题 1 字符"/>
    <w:link w:val="2"/>
    <w:qFormat/>
    <w:locked/>
    <w:uiPriority w:val="99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25">
    <w:name w:val="标题 2 字符"/>
    <w:link w:val="3"/>
    <w:qFormat/>
    <w:locked/>
    <w:uiPriority w:val="9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6">
    <w:name w:val="标题 3 字符"/>
    <w:link w:val="4"/>
    <w:qFormat/>
    <w:locked/>
    <w:uiPriority w:val="99"/>
    <w:rPr>
      <w:rFonts w:ascii="Calibri" w:hAnsi="Calibri" w:eastAsia="宋体" w:cs="Times New Roman"/>
      <w:b/>
      <w:bCs/>
      <w:sz w:val="32"/>
      <w:szCs w:val="32"/>
    </w:rPr>
  </w:style>
  <w:style w:type="paragraph" w:customStyle="1" w:styleId="27">
    <w:name w:val="样式 标题一 副标题 + 居中"/>
    <w:basedOn w:val="1"/>
    <w:qFormat/>
    <w:uiPriority w:val="99"/>
    <w:pPr>
      <w:tabs>
        <w:tab w:val="left" w:pos="720"/>
        <w:tab w:val="left" w:pos="7740"/>
      </w:tabs>
      <w:spacing w:after="240" w:line="240" w:lineRule="atLeast"/>
      <w:ind w:left="357" w:firstLine="150" w:firstLineChars="150"/>
      <w:jc w:val="left"/>
    </w:pPr>
    <w:rPr>
      <w:rFonts w:ascii="宋体" w:eastAsia="黑体"/>
      <w:kern w:val="0"/>
      <w:sz w:val="44"/>
    </w:rPr>
  </w:style>
  <w:style w:type="character" w:customStyle="1" w:styleId="28">
    <w:name w:val="日期 字符"/>
    <w:link w:val="9"/>
    <w:qFormat/>
    <w:locked/>
    <w:uiPriority w:val="99"/>
    <w:rPr>
      <w:rFonts w:ascii="宋体" w:hAnsi="Times New Roman" w:eastAsia="宋体" w:cs="Times New Roman"/>
      <w:sz w:val="20"/>
      <w:szCs w:val="20"/>
    </w:rPr>
  </w:style>
  <w:style w:type="character" w:customStyle="1" w:styleId="29">
    <w:name w:val="页脚 字符"/>
    <w:link w:val="12"/>
    <w:qFormat/>
    <w:locked/>
    <w:uiPriority w:val="99"/>
    <w:rPr>
      <w:rFonts w:ascii="Times New Roman" w:hAnsi="Times New Roman" w:eastAsia="宋体" w:cs="Times New Roman"/>
      <w:sz w:val="20"/>
      <w:szCs w:val="20"/>
    </w:rPr>
  </w:style>
  <w:style w:type="paragraph" w:customStyle="1" w:styleId="30">
    <w:name w:val="1"/>
    <w:basedOn w:val="1"/>
    <w:next w:val="7"/>
    <w:qFormat/>
    <w:uiPriority w:val="99"/>
    <w:pPr>
      <w:snapToGrid w:val="0"/>
      <w:spacing w:line="560" w:lineRule="atLeast"/>
      <w:ind w:firstLine="630"/>
    </w:pPr>
    <w:rPr>
      <w:sz w:val="31"/>
    </w:rPr>
  </w:style>
  <w:style w:type="character" w:customStyle="1" w:styleId="31">
    <w:name w:val="正文文本缩进 字符"/>
    <w:link w:val="7"/>
    <w:qFormat/>
    <w:locked/>
    <w:uiPriority w:val="99"/>
    <w:rPr>
      <w:rFonts w:ascii="Times New Roman" w:hAnsi="Times New Roman" w:eastAsia="宋体" w:cs="Times New Roman"/>
      <w:sz w:val="20"/>
      <w:szCs w:val="20"/>
    </w:rPr>
  </w:style>
  <w:style w:type="character" w:customStyle="1" w:styleId="32">
    <w:name w:val="文档结构图 字符"/>
    <w:link w:val="5"/>
    <w:semiHidden/>
    <w:qFormat/>
    <w:locked/>
    <w:uiPriority w:val="99"/>
    <w:rPr>
      <w:rFonts w:ascii="Times New Roman" w:hAnsi="Times New Roman" w:eastAsia="宋体" w:cs="Times New Roman"/>
      <w:sz w:val="20"/>
      <w:szCs w:val="20"/>
      <w:shd w:val="clear" w:color="auto" w:fill="000080"/>
    </w:rPr>
  </w:style>
  <w:style w:type="character" w:customStyle="1" w:styleId="33">
    <w:name w:val="Char"/>
    <w:qFormat/>
    <w:uiPriority w:val="99"/>
    <w:rPr>
      <w:rFonts w:eastAsia="宋体"/>
      <w:kern w:val="2"/>
      <w:sz w:val="31"/>
      <w:lang w:val="en-US" w:eastAsia="zh-CN"/>
    </w:rPr>
  </w:style>
  <w:style w:type="character" w:customStyle="1" w:styleId="34">
    <w:name w:val="页眉 字符"/>
    <w:link w:val="13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35">
    <w:name w:val="批注框文本 字符"/>
    <w:link w:val="11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36">
    <w:name w:val="纯文本 字符"/>
    <w:link w:val="8"/>
    <w:qFormat/>
    <w:locked/>
    <w:uiPriority w:val="99"/>
    <w:rPr>
      <w:rFonts w:ascii="宋体" w:hAnsi="Courier New" w:eastAsia="宋体" w:cs="Courier New"/>
      <w:sz w:val="21"/>
      <w:szCs w:val="21"/>
    </w:rPr>
  </w:style>
  <w:style w:type="paragraph" w:styleId="37">
    <w:name w:val="List Paragraph"/>
    <w:basedOn w:val="1"/>
    <w:qFormat/>
    <w:uiPriority w:val="99"/>
    <w:pPr>
      <w:spacing w:line="360" w:lineRule="auto"/>
      <w:ind w:firstLine="420" w:firstLineChars="200"/>
    </w:pPr>
    <w:rPr>
      <w:rFonts w:ascii="Calibri" w:hAnsi="Calibri"/>
      <w:sz w:val="24"/>
      <w:szCs w:val="22"/>
    </w:rPr>
  </w:style>
  <w:style w:type="character" w:customStyle="1" w:styleId="38">
    <w:name w:val="正文文本缩进 2 字符"/>
    <w:link w:val="10"/>
    <w:qFormat/>
    <w:locked/>
    <w:uiPriority w:val="99"/>
  </w:style>
  <w:style w:type="character" w:customStyle="1" w:styleId="39">
    <w:name w:val="Body Text Indent 2 Char1"/>
    <w:semiHidden/>
    <w:qFormat/>
    <w:uiPriority w:val="99"/>
    <w:rPr>
      <w:rFonts w:ascii="Times New Roman" w:hAnsi="Times New Roman"/>
      <w:szCs w:val="20"/>
    </w:rPr>
  </w:style>
  <w:style w:type="character" w:customStyle="1" w:styleId="40">
    <w:name w:val="正文文本缩进 2 Char1"/>
    <w:qFormat/>
    <w:uiPriority w:val="99"/>
    <w:rPr>
      <w:rFonts w:ascii="Times New Roman" w:hAnsi="Times New Roman" w:eastAsia="宋体" w:cs="Times New Roman"/>
      <w:sz w:val="20"/>
      <w:szCs w:val="20"/>
    </w:rPr>
  </w:style>
  <w:style w:type="character" w:customStyle="1" w:styleId="41">
    <w:name w:val="正文文本缩进 3 字符"/>
    <w:link w:val="15"/>
    <w:qFormat/>
    <w:locked/>
    <w:uiPriority w:val="99"/>
    <w:rPr>
      <w:sz w:val="16"/>
    </w:rPr>
  </w:style>
  <w:style w:type="character" w:customStyle="1" w:styleId="42">
    <w:name w:val="Body Text Indent 3 Char1"/>
    <w:semiHidden/>
    <w:qFormat/>
    <w:uiPriority w:val="99"/>
    <w:rPr>
      <w:rFonts w:ascii="Times New Roman" w:hAnsi="Times New Roman"/>
      <w:sz w:val="16"/>
      <w:szCs w:val="16"/>
    </w:rPr>
  </w:style>
  <w:style w:type="character" w:customStyle="1" w:styleId="43">
    <w:name w:val="正文文本缩进 3 Char1"/>
    <w:qFormat/>
    <w:uiPriority w:val="99"/>
    <w:rPr>
      <w:rFonts w:ascii="Times New Roman" w:hAnsi="Times New Roman" w:eastAsia="宋体" w:cs="Times New Roman"/>
      <w:sz w:val="16"/>
      <w:szCs w:val="16"/>
    </w:rPr>
  </w:style>
  <w:style w:type="paragraph" w:customStyle="1" w:styleId="44">
    <w:name w:val="p0"/>
    <w:basedOn w:val="1"/>
    <w:qFormat/>
    <w:uiPriority w:val="99"/>
    <w:pPr>
      <w:widowControl/>
    </w:pPr>
    <w:rPr>
      <w:kern w:val="0"/>
      <w:szCs w:val="21"/>
    </w:rPr>
  </w:style>
  <w:style w:type="paragraph" w:customStyle="1" w:styleId="45">
    <w:name w:val="TOC Heading"/>
    <w:basedOn w:val="2"/>
    <w:next w:val="1"/>
    <w:qFormat/>
    <w:uiPriority w:val="9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46">
    <w:name w:val="批注文字 字符"/>
    <w:link w:val="6"/>
    <w:qFormat/>
    <w:locked/>
    <w:uiPriority w:val="99"/>
    <w:rPr>
      <w:rFonts w:ascii="Calibri" w:hAnsi="Calibri" w:eastAsia="宋体" w:cs="Times New Roman"/>
    </w:rPr>
  </w:style>
  <w:style w:type="character" w:customStyle="1" w:styleId="47">
    <w:name w:val="批注主题 字符"/>
    <w:link w:val="17"/>
    <w:qFormat/>
    <w:locked/>
    <w:uiPriority w:val="99"/>
    <w:rPr>
      <w:rFonts w:ascii="Calibri" w:hAnsi="Calibri" w:eastAsia="宋体" w:cs="Times New Roman"/>
      <w:b/>
      <w:bCs/>
    </w:rPr>
  </w:style>
  <w:style w:type="paragraph" w:customStyle="1" w:styleId="48">
    <w:name w:val="Revision"/>
    <w:hidden/>
    <w:semiHidden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9">
    <w:name w:val="p1"/>
    <w:basedOn w:val="1"/>
    <w:qFormat/>
    <w:uiPriority w:val="0"/>
    <w:pPr>
      <w:widowControl/>
    </w:pPr>
    <w:rPr>
      <w:rFonts w:ascii=".PingFang SC" w:eastAsia=".PingFang SC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38</Words>
  <Characters>219</Characters>
  <Lines>1</Lines>
  <Paragraphs>1</Paragraphs>
  <TotalTime>4</TotalTime>
  <ScaleCrop>false</ScaleCrop>
  <LinksUpToDate>false</LinksUpToDate>
  <CharactersWithSpaces>256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2021-07-03T09:50:00Z</dcterms:created>
  <dc:creator>lenovo</dc:creator>
  <cp:lastModifiedBy>玲</cp:lastModifiedBy>
  <dcterms:modified xsi:type="dcterms:W3CDTF">2023-08-10T03:22:25Z</dcterms:modified>
  <dc:title>中山大学研究生课程教学大纲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4ECBB816190A437285BBD1D5A712C7BE_12</vt:lpwstr>
  </property>
</Properties>
</file>